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0A913" w14:textId="77777777" w:rsidR="00610308" w:rsidRPr="00454D54" w:rsidRDefault="00C94AD9" w:rsidP="00454D54">
      <w:r>
        <w:rPr>
          <w:noProof/>
          <w:lang w:eastAsia="et-EE"/>
        </w:rPr>
        <w:pict w14:anchorId="6BC0A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66.3pt;margin-top:-62.55pt;width:226.9pt;height:73.65pt;z-index:-251658752;mso-position-horizontal-relative:text;mso-position-vertical-relative:text" wrapcoords="-71 0 -71 21380 21600 21380 21600 0 -71 0">
            <v:imagedata r:id="rId7" o:title="politseiamet_vapp_est_black"/>
            <w10:wrap type="tight"/>
          </v:shape>
        </w:pict>
      </w:r>
    </w:p>
    <w:p w14:paraId="6BC0A914" w14:textId="77777777" w:rsidR="00610308" w:rsidRPr="00454D54" w:rsidRDefault="00610308" w:rsidP="00454D54"/>
    <w:p w14:paraId="6BC0A915" w14:textId="77777777" w:rsidR="003D58CE" w:rsidRPr="00454D54" w:rsidRDefault="003D58CE" w:rsidP="00454D54"/>
    <w:p w14:paraId="6BC0A916" w14:textId="77777777" w:rsidR="00786EDB" w:rsidRDefault="00786EDB" w:rsidP="00786EDB">
      <w:pPr>
        <w:tabs>
          <w:tab w:val="left" w:pos="1276"/>
        </w:tabs>
        <w:rPr>
          <w:rStyle w:val="Strong"/>
          <w:spacing w:val="20"/>
        </w:rPr>
      </w:pPr>
    </w:p>
    <w:p w14:paraId="6BC0A917" w14:textId="77777777" w:rsidR="00786EDB" w:rsidRDefault="00786EDB" w:rsidP="00786EDB">
      <w:pPr>
        <w:tabs>
          <w:tab w:val="left" w:pos="1276"/>
        </w:tabs>
        <w:rPr>
          <w:rStyle w:val="Strong"/>
          <w:spacing w:val="20"/>
        </w:rPr>
      </w:pPr>
    </w:p>
    <w:p w14:paraId="6BC0A918" w14:textId="2191FFAE" w:rsidR="00F820CE" w:rsidRDefault="00F820CE" w:rsidP="00786EDB">
      <w:pPr>
        <w:tabs>
          <w:tab w:val="left" w:pos="1276"/>
        </w:tabs>
        <w:rPr>
          <w:b/>
        </w:rPr>
      </w:pPr>
      <w:r>
        <w:rPr>
          <w:b/>
        </w:rPr>
        <w:fldChar w:fldCharType="begin"/>
      </w:r>
      <w:r w:rsidR="00C94AD9">
        <w:rPr>
          <w:b/>
        </w:rPr>
        <w:instrText xml:space="preserve"> delta_DirectiveSupplier  \* MERGEFORMAT</w:instrText>
      </w:r>
      <w:r>
        <w:rPr>
          <w:b/>
        </w:rPr>
        <w:fldChar w:fldCharType="separate"/>
      </w:r>
      <w:r w:rsidR="00C94AD9">
        <w:rPr>
          <w:b/>
        </w:rPr>
        <w:t>Peadirektori</w:t>
      </w:r>
      <w:r>
        <w:rPr>
          <w:b/>
        </w:rPr>
        <w:fldChar w:fldCharType="end"/>
      </w:r>
    </w:p>
    <w:p w14:paraId="6BC0A919" w14:textId="77777777" w:rsidR="00F820CE" w:rsidRDefault="00F820CE" w:rsidP="00454D54">
      <w:pPr>
        <w:rPr>
          <w:rStyle w:val="Strong"/>
          <w:spacing w:val="60"/>
        </w:rPr>
      </w:pPr>
      <w:r>
        <w:rPr>
          <w:rStyle w:val="Strong"/>
          <w:spacing w:val="60"/>
        </w:rPr>
        <w:t>KORRALDUS</w:t>
      </w:r>
    </w:p>
    <w:p w14:paraId="6BC0A91A" w14:textId="77777777" w:rsidR="00D66385" w:rsidRPr="00454D54" w:rsidRDefault="001B451A" w:rsidP="00454D54">
      <w:r w:rsidRPr="00454D54">
        <w:tab/>
      </w:r>
    </w:p>
    <w:p w14:paraId="6BC0A91B" w14:textId="3991FB28" w:rsidR="00786EDB" w:rsidRPr="009E0321" w:rsidRDefault="001A6950" w:rsidP="00786EDB">
      <w:pPr>
        <w:tabs>
          <w:tab w:val="left" w:pos="5103"/>
        </w:tabs>
        <w:rPr>
          <w:rStyle w:val="Strong"/>
        </w:rPr>
      </w:pPr>
      <w:r>
        <w:rPr>
          <w:rStyle w:val="Strong"/>
        </w:rPr>
        <w:fldChar w:fldCharType="begin"/>
      </w:r>
      <w:r w:rsidR="00C94AD9">
        <w:rPr>
          <w:rStyle w:val="Strong"/>
        </w:rPr>
        <w:instrText xml:space="preserve"> delta_placeOfIssue  \* MERGEFORMAT</w:instrText>
      </w:r>
      <w:r>
        <w:rPr>
          <w:rStyle w:val="Strong"/>
        </w:rPr>
        <w:fldChar w:fldCharType="separate"/>
      </w:r>
      <w:r w:rsidR="00C94AD9">
        <w:rPr>
          <w:rStyle w:val="Strong"/>
        </w:rPr>
        <w:t>Tallinn</w:t>
      </w:r>
      <w:r>
        <w:rPr>
          <w:rStyle w:val="Strong"/>
        </w:rPr>
        <w:fldChar w:fldCharType="end"/>
      </w:r>
      <w:r w:rsidR="00786EDB" w:rsidRPr="009E0321">
        <w:rPr>
          <w:rStyle w:val="Strong"/>
        </w:rPr>
        <w:tab/>
      </w:r>
      <w:r w:rsidR="00786EDB" w:rsidRPr="009E0321">
        <w:rPr>
          <w:rStyle w:val="Strong"/>
        </w:rPr>
        <w:tab/>
      </w:r>
      <w:r w:rsidR="00786EDB" w:rsidRPr="000C09B0">
        <w:rPr>
          <w:b/>
        </w:rPr>
        <w:fldChar w:fldCharType="begin"/>
      </w:r>
      <w:r w:rsidR="00C94AD9">
        <w:rPr>
          <w:b/>
        </w:rPr>
        <w:instrText xml:space="preserve"> delta_regDateTime</w:instrText>
      </w:r>
      <w:r w:rsidR="00786EDB" w:rsidRPr="000C09B0">
        <w:rPr>
          <w:b/>
        </w:rPr>
        <w:fldChar w:fldCharType="separate"/>
      </w:r>
      <w:r w:rsidR="00C94AD9">
        <w:rPr>
          <w:b/>
        </w:rPr>
        <w:t>28.03.2024</w:t>
      </w:r>
      <w:r w:rsidR="00786EDB" w:rsidRPr="000C09B0">
        <w:rPr>
          <w:rStyle w:val="Strong"/>
          <w:b w:val="0"/>
        </w:rPr>
        <w:fldChar w:fldCharType="end"/>
      </w:r>
      <w:r w:rsidR="00786EDB">
        <w:rPr>
          <w:rStyle w:val="Strong"/>
        </w:rPr>
        <w:t xml:space="preserve"> </w:t>
      </w:r>
      <w:r w:rsidR="00786EDB" w:rsidRPr="009E0321">
        <w:rPr>
          <w:rStyle w:val="Strong"/>
        </w:rPr>
        <w:t xml:space="preserve">nr </w:t>
      </w:r>
      <w:r w:rsidR="00786EDB" w:rsidRPr="000C09B0">
        <w:rPr>
          <w:b/>
        </w:rPr>
        <w:fldChar w:fldCharType="begin"/>
      </w:r>
      <w:r w:rsidR="00C94AD9">
        <w:rPr>
          <w:b/>
        </w:rPr>
        <w:instrText xml:space="preserve"> delta_regNumber</w:instrText>
      </w:r>
      <w:r w:rsidR="00786EDB" w:rsidRPr="000C09B0">
        <w:rPr>
          <w:b/>
        </w:rPr>
        <w:fldChar w:fldCharType="separate"/>
      </w:r>
      <w:r w:rsidR="00C94AD9">
        <w:rPr>
          <w:b/>
        </w:rPr>
        <w:t>1.1-4.1/12</w:t>
      </w:r>
      <w:r w:rsidR="00786EDB" w:rsidRPr="000C09B0">
        <w:rPr>
          <w:rStyle w:val="Strong"/>
          <w:b w:val="0"/>
        </w:rPr>
        <w:fldChar w:fldCharType="end"/>
      </w:r>
    </w:p>
    <w:p w14:paraId="6BC0A91C" w14:textId="77777777" w:rsidR="00786EDB" w:rsidRPr="009E0321" w:rsidRDefault="00786EDB" w:rsidP="00786EDB">
      <w:pPr>
        <w:tabs>
          <w:tab w:val="left" w:pos="5103"/>
        </w:tabs>
        <w:rPr>
          <w:rStyle w:val="Strong"/>
        </w:rPr>
      </w:pPr>
    </w:p>
    <w:p w14:paraId="6BC0A91D" w14:textId="77777777" w:rsidR="00786EDB" w:rsidRPr="009E0321" w:rsidRDefault="00786EDB" w:rsidP="00786EDB">
      <w:pPr>
        <w:tabs>
          <w:tab w:val="left" w:pos="5103"/>
        </w:tabs>
        <w:rPr>
          <w:rStyle w:val="Strong"/>
        </w:rPr>
      </w:pPr>
    </w:p>
    <w:p w14:paraId="6BC0A91E" w14:textId="781F4527" w:rsidR="00786EDB" w:rsidRPr="000723B6" w:rsidRDefault="00786EDB" w:rsidP="00786EDB">
      <w:pPr>
        <w:tabs>
          <w:tab w:val="left" w:pos="5103"/>
        </w:tabs>
        <w:ind w:right="4818"/>
        <w:rPr>
          <w:rStyle w:val="Strong"/>
          <w:b w:val="0"/>
        </w:rPr>
      </w:pPr>
      <w:r w:rsidRPr="000723B6">
        <w:rPr>
          <w:b/>
        </w:rPr>
        <w:fldChar w:fldCharType="begin"/>
      </w:r>
      <w:r w:rsidR="00C94AD9">
        <w:rPr>
          <w:b/>
        </w:rPr>
        <w:instrText xml:space="preserve"> delta_docName</w:instrText>
      </w:r>
      <w:r w:rsidRPr="000723B6">
        <w:rPr>
          <w:b/>
        </w:rPr>
        <w:fldChar w:fldCharType="separate"/>
      </w:r>
      <w:r w:rsidR="00C94AD9">
        <w:rPr>
          <w:b/>
        </w:rPr>
        <w:t>Politsei- ja Piirivalveameti peadirektori 31.03.2023 korralduse nr 1.1-4.1/15 "2023. aasta ametikohtade piirnumbri ja tööjõukulude eelarve kinnitamine" muutmine</w:t>
      </w:r>
      <w:r w:rsidRPr="000723B6">
        <w:rPr>
          <w:rStyle w:val="Strong"/>
          <w:b w:val="0"/>
        </w:rPr>
        <w:fldChar w:fldCharType="end"/>
      </w:r>
    </w:p>
    <w:p w14:paraId="6BC0A91F" w14:textId="77777777" w:rsidR="00786EDB" w:rsidRDefault="00786EDB" w:rsidP="00786EDB">
      <w:pPr>
        <w:tabs>
          <w:tab w:val="left" w:pos="5103"/>
        </w:tabs>
        <w:rPr>
          <w:rStyle w:val="Strong"/>
        </w:rPr>
      </w:pPr>
    </w:p>
    <w:p w14:paraId="6BC0A920" w14:textId="77777777" w:rsidR="00786EDB" w:rsidRPr="002135A0" w:rsidRDefault="00786EDB" w:rsidP="00786EDB">
      <w:pPr>
        <w:tabs>
          <w:tab w:val="left" w:pos="5103"/>
        </w:tabs>
        <w:rPr>
          <w:rStyle w:val="Strong"/>
        </w:rPr>
      </w:pPr>
    </w:p>
    <w:p w14:paraId="430ED8A4" w14:textId="77777777" w:rsidR="009C3C16" w:rsidRDefault="009C3C16" w:rsidP="00823E22">
      <w:pPr>
        <w:jc w:val="both"/>
      </w:pPr>
      <w:r>
        <w:t>Siseministri 17.07.2014 määruse nr 33 „Politsei- ja Piirivalveameti põhimäärus“ § 10 lõike 2 alusel:</w:t>
      </w:r>
    </w:p>
    <w:p w14:paraId="4C0E3401" w14:textId="77777777" w:rsidR="009C3C16" w:rsidRDefault="009C3C16" w:rsidP="009C3C16"/>
    <w:p w14:paraId="1A5F8FFA" w14:textId="54BA90F3" w:rsidR="009C3C16" w:rsidRDefault="009C3C16" w:rsidP="009C3C16">
      <w:pPr>
        <w:numPr>
          <w:ilvl w:val="0"/>
          <w:numId w:val="1"/>
        </w:numPr>
        <w:tabs>
          <w:tab w:val="clear" w:pos="5446"/>
          <w:tab w:val="left" w:pos="360"/>
        </w:tabs>
        <w:jc w:val="both"/>
      </w:pPr>
      <w:r>
        <w:t>Muudan Politsei- ja Piirivalveameti peadirektori 31.03.2023 korralduse nr 1.1-4.1/15 „2023. aasta ametikohtade piirnumbri ja tööjõukulude eelarve kinnitamine“ lisasid 1 ja 2 ning kehtestan need uues sõnastuses</w:t>
      </w:r>
      <w:r w:rsidR="00823E22">
        <w:t xml:space="preserve"> (lisatud)</w:t>
      </w:r>
      <w:r>
        <w:t>.</w:t>
      </w:r>
    </w:p>
    <w:p w14:paraId="25FE5F6A" w14:textId="77777777" w:rsidR="009C3C16" w:rsidRDefault="009C3C16" w:rsidP="009C3C16">
      <w:pPr>
        <w:tabs>
          <w:tab w:val="clear" w:pos="5446"/>
          <w:tab w:val="left" w:pos="360"/>
        </w:tabs>
        <w:ind w:left="720"/>
        <w:jc w:val="both"/>
      </w:pPr>
    </w:p>
    <w:p w14:paraId="7BFB8066" w14:textId="35A7DA32" w:rsidR="009C3C16" w:rsidRDefault="009C3C16" w:rsidP="009C3C16">
      <w:pPr>
        <w:numPr>
          <w:ilvl w:val="0"/>
          <w:numId w:val="1"/>
        </w:numPr>
        <w:tabs>
          <w:tab w:val="clear" w:pos="5446"/>
          <w:tab w:val="left" w:pos="360"/>
        </w:tabs>
        <w:jc w:val="both"/>
      </w:pPr>
      <w:r>
        <w:t xml:space="preserve"> Infohaldustalitusel teha korraldus teatavaks peadirektori asetäitjatele, prefektidele, arendusosakonna, piirivalveosakonna ja administratsiooni büroojuhtidele, eelarvebüroole ning personalibüroo personaliarvestuse ja –analüüsi talitusele dokumendihaldussüsteemi „Delta“ kaudu.</w:t>
      </w:r>
    </w:p>
    <w:p w14:paraId="4AFB1D36" w14:textId="77777777" w:rsidR="009C3C16" w:rsidRDefault="009C3C16" w:rsidP="009C3C16"/>
    <w:p w14:paraId="773D47B4" w14:textId="77777777" w:rsidR="009C3C16" w:rsidRDefault="009C3C16" w:rsidP="009C3C16"/>
    <w:p w14:paraId="6BC0A924" w14:textId="1E9C8F97" w:rsidR="00786EDB" w:rsidRPr="009C3C16" w:rsidRDefault="009C3C16" w:rsidP="009C3C16">
      <w:r>
        <w:t xml:space="preserve"> </w:t>
      </w:r>
      <w:r w:rsidR="00786EDB" w:rsidRPr="00E345AC">
        <w:rPr>
          <w:color w:val="808080"/>
        </w:rPr>
        <w:t>(allkirjastatud digitaalselt)</w:t>
      </w:r>
    </w:p>
    <w:p w14:paraId="6BC0A925" w14:textId="1BB31398" w:rsidR="00786EDB" w:rsidRPr="009E0321" w:rsidRDefault="005539FD" w:rsidP="00786EDB">
      <w:pPr>
        <w:pStyle w:val="NoSpacing"/>
        <w:spacing w:before="240"/>
      </w:pPr>
      <w:r>
        <w:fldChar w:fldCharType="begin"/>
      </w:r>
      <w:r w:rsidR="00C94AD9">
        <w:instrText xml:space="preserve"> delta_signerName  \* MERGEFORMAT</w:instrText>
      </w:r>
      <w:r>
        <w:fldChar w:fldCharType="separate"/>
      </w:r>
      <w:r w:rsidR="00C94AD9">
        <w:t>Egert Belitšev</w:t>
      </w:r>
      <w:r>
        <w:fldChar w:fldCharType="end"/>
      </w:r>
    </w:p>
    <w:p w14:paraId="6BC0A927" w14:textId="62DD6C62" w:rsidR="00786EDB" w:rsidRPr="009E0321" w:rsidRDefault="001B5C58" w:rsidP="00786EDB">
      <w:pPr>
        <w:pStyle w:val="NoSpacing"/>
      </w:pPr>
      <w:r>
        <w:t>peadirektor</w:t>
      </w:r>
    </w:p>
    <w:p w14:paraId="6BC0A928" w14:textId="77777777" w:rsidR="00786EDB" w:rsidRDefault="00786EDB" w:rsidP="00786EDB">
      <w:pPr>
        <w:pStyle w:val="NoSpacing"/>
      </w:pPr>
    </w:p>
    <w:p w14:paraId="6BC0A929" w14:textId="77777777" w:rsidR="00786EDB" w:rsidRPr="009E0321" w:rsidRDefault="00786EDB" w:rsidP="00786EDB">
      <w:pPr>
        <w:pStyle w:val="NoSpacing"/>
      </w:pPr>
    </w:p>
    <w:p w14:paraId="6BC0A92A" w14:textId="62698493" w:rsidR="00A10A99" w:rsidRDefault="005539FD" w:rsidP="008925EF">
      <w:pPr>
        <w:pStyle w:val="NoSpacing"/>
      </w:pPr>
      <w:r>
        <w:fldChar w:fldCharType="begin"/>
      </w:r>
      <w:r w:rsidR="00C94AD9">
        <w:instrText xml:space="preserve"> delta_ownerName  \* MERGEFORMAT</w:instrText>
      </w:r>
      <w:r>
        <w:fldChar w:fldCharType="separate"/>
      </w:r>
      <w:r w:rsidR="00C94AD9">
        <w:t>Jana Šalneva</w:t>
      </w:r>
      <w:r>
        <w:fldChar w:fldCharType="end"/>
      </w:r>
      <w:r w:rsidR="00786EDB">
        <w:t xml:space="preserve">, </w:t>
      </w:r>
      <w:r>
        <w:fldChar w:fldCharType="begin"/>
      </w:r>
      <w:r w:rsidR="00C94AD9">
        <w:instrText xml:space="preserve"> delta_ownerPhone  \* MERGEFORMAT</w:instrText>
      </w:r>
      <w:r>
        <w:fldChar w:fldCharType="separate"/>
      </w:r>
      <w:r w:rsidR="00C94AD9">
        <w:t>6123408</w:t>
      </w:r>
      <w:r>
        <w:fldChar w:fldCharType="end"/>
      </w:r>
      <w:r w:rsidR="00786EDB">
        <w:t xml:space="preserve">, </w:t>
      </w:r>
      <w:r>
        <w:fldChar w:fldCharType="begin"/>
      </w:r>
      <w:r w:rsidR="00C94AD9">
        <w:instrText xml:space="preserve"> delta_ownerEmail  \* MERGEFORMAT</w:instrText>
      </w:r>
      <w:r>
        <w:fldChar w:fldCharType="separate"/>
      </w:r>
      <w:r w:rsidR="00C94AD9">
        <w:t>jana.salneva@politsei.ee</w:t>
      </w:r>
      <w:r>
        <w:fldChar w:fldCharType="end"/>
      </w:r>
    </w:p>
    <w:sectPr w:rsidR="00A10A99" w:rsidSect="00FE558A">
      <w:headerReference w:type="default" r:id="rId8"/>
      <w:footerReference w:type="default" r:id="rId9"/>
      <w:pgSz w:w="11906" w:h="16838" w:code="9"/>
      <w:pgMar w:top="1418" w:right="851" w:bottom="1701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0A92E" w14:textId="77777777" w:rsidR="005539FD" w:rsidRDefault="005539FD" w:rsidP="001B451A">
      <w:r>
        <w:separator/>
      </w:r>
    </w:p>
  </w:endnote>
  <w:endnote w:type="continuationSeparator" w:id="0">
    <w:p w14:paraId="6BC0A92F" w14:textId="77777777" w:rsidR="005539FD" w:rsidRDefault="005539FD" w:rsidP="001B451A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A937" w14:textId="77777777" w:rsidR="00351A3C" w:rsidRDefault="00351A3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10A99">
      <w:rPr>
        <w:noProof/>
      </w:rPr>
      <w:t>2</w:t>
    </w:r>
    <w:r>
      <w:fldChar w:fldCharType="end"/>
    </w:r>
  </w:p>
  <w:p w14:paraId="6BC0A938" w14:textId="77777777" w:rsidR="00351A3C" w:rsidRDefault="00351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0A92C" w14:textId="77777777" w:rsidR="005539FD" w:rsidRDefault="005539FD" w:rsidP="001B451A">
      <w:r>
        <w:separator/>
      </w:r>
    </w:p>
  </w:footnote>
  <w:footnote w:type="continuationSeparator" w:id="0">
    <w:p w14:paraId="6BC0A92D" w14:textId="77777777" w:rsidR="005539FD" w:rsidRDefault="005539FD" w:rsidP="001B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0A930" w14:textId="77777777" w:rsidR="0083521B" w:rsidRDefault="0083521B" w:rsidP="0083521B">
    <w:pPr>
      <w:pStyle w:val="Header"/>
      <w:jc w:val="right"/>
      <w:rPr>
        <w:sz w:val="20"/>
        <w:szCs w:val="20"/>
      </w:rPr>
    </w:pPr>
  </w:p>
  <w:p w14:paraId="6BC0A931" w14:textId="77777777" w:rsidR="0083521B" w:rsidRDefault="0083521B" w:rsidP="0083521B">
    <w:pPr>
      <w:pStyle w:val="Header"/>
      <w:jc w:val="right"/>
      <w:rPr>
        <w:sz w:val="20"/>
        <w:szCs w:val="20"/>
      </w:rPr>
    </w:pPr>
  </w:p>
  <w:p w14:paraId="6BC0A932" w14:textId="77777777" w:rsidR="0083521B" w:rsidRDefault="0083521B" w:rsidP="0083521B">
    <w:pPr>
      <w:pStyle w:val="Header"/>
      <w:jc w:val="right"/>
      <w:rPr>
        <w:sz w:val="20"/>
        <w:szCs w:val="20"/>
      </w:rPr>
    </w:pPr>
  </w:p>
  <w:p w14:paraId="6BC0A933" w14:textId="77777777" w:rsidR="00786EDB" w:rsidRDefault="00786EDB" w:rsidP="00786EDB">
    <w:pPr>
      <w:pStyle w:val="Header"/>
      <w:jc w:val="right"/>
      <w:rPr>
        <w:sz w:val="20"/>
        <w:szCs w:val="20"/>
      </w:rPr>
    </w:pPr>
  </w:p>
  <w:p w14:paraId="6BC0A934" w14:textId="77777777" w:rsidR="00A10A99" w:rsidRDefault="00A10A99" w:rsidP="00786EDB">
    <w:pPr>
      <w:pStyle w:val="Header"/>
      <w:jc w:val="right"/>
      <w:rPr>
        <w:sz w:val="20"/>
        <w:szCs w:val="20"/>
      </w:rPr>
    </w:pPr>
  </w:p>
  <w:p w14:paraId="6BC0A935" w14:textId="77777777" w:rsidR="00786EDB" w:rsidRDefault="00786EDB" w:rsidP="00786EDB">
    <w:pPr>
      <w:pStyle w:val="Header"/>
      <w:jc w:val="right"/>
      <w:rPr>
        <w:sz w:val="20"/>
        <w:szCs w:val="20"/>
      </w:rPr>
    </w:pPr>
  </w:p>
  <w:p w14:paraId="6BC0A936" w14:textId="77777777" w:rsidR="00786EDB" w:rsidRDefault="00786EDB" w:rsidP="00786EDB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DCB"/>
    <w:multiLevelType w:val="hybridMultilevel"/>
    <w:tmpl w:val="DB304200"/>
    <w:lvl w:ilvl="0" w:tplc="79482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A11CB"/>
    <w:multiLevelType w:val="hybridMultilevel"/>
    <w:tmpl w:val="8D1039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TrackMoves/>
  <w:documentProtection w:edit="readOnly" w:enforcement="0"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58A"/>
    <w:rsid w:val="00002839"/>
    <w:rsid w:val="00007021"/>
    <w:rsid w:val="00013A49"/>
    <w:rsid w:val="000210BA"/>
    <w:rsid w:val="0002314A"/>
    <w:rsid w:val="00034A24"/>
    <w:rsid w:val="00047457"/>
    <w:rsid w:val="00057C33"/>
    <w:rsid w:val="00076526"/>
    <w:rsid w:val="0007693F"/>
    <w:rsid w:val="00077DF0"/>
    <w:rsid w:val="000A7D98"/>
    <w:rsid w:val="000D0C88"/>
    <w:rsid w:val="0013073B"/>
    <w:rsid w:val="00146547"/>
    <w:rsid w:val="00151A58"/>
    <w:rsid w:val="00160948"/>
    <w:rsid w:val="001A64E1"/>
    <w:rsid w:val="001A6950"/>
    <w:rsid w:val="001B451A"/>
    <w:rsid w:val="001B5C58"/>
    <w:rsid w:val="001C34B3"/>
    <w:rsid w:val="001F121B"/>
    <w:rsid w:val="002135A0"/>
    <w:rsid w:val="00215678"/>
    <w:rsid w:val="00233473"/>
    <w:rsid w:val="00290281"/>
    <w:rsid w:val="002B74DB"/>
    <w:rsid w:val="002D0345"/>
    <w:rsid w:val="002E109D"/>
    <w:rsid w:val="002E6E05"/>
    <w:rsid w:val="002F4BA6"/>
    <w:rsid w:val="00310B5E"/>
    <w:rsid w:val="0034381E"/>
    <w:rsid w:val="00351A3C"/>
    <w:rsid w:val="0035581D"/>
    <w:rsid w:val="0036216E"/>
    <w:rsid w:val="00384299"/>
    <w:rsid w:val="003B0046"/>
    <w:rsid w:val="003B16D8"/>
    <w:rsid w:val="003D524A"/>
    <w:rsid w:val="003D58CE"/>
    <w:rsid w:val="003E4E35"/>
    <w:rsid w:val="00417B8C"/>
    <w:rsid w:val="004248E6"/>
    <w:rsid w:val="00427949"/>
    <w:rsid w:val="00437530"/>
    <w:rsid w:val="00441FB7"/>
    <w:rsid w:val="00447824"/>
    <w:rsid w:val="00454D54"/>
    <w:rsid w:val="00460DDE"/>
    <w:rsid w:val="00474DC6"/>
    <w:rsid w:val="0047503C"/>
    <w:rsid w:val="004837B6"/>
    <w:rsid w:val="004A77C0"/>
    <w:rsid w:val="004D2F4D"/>
    <w:rsid w:val="004D4D45"/>
    <w:rsid w:val="004D5E7C"/>
    <w:rsid w:val="004F1BED"/>
    <w:rsid w:val="00525989"/>
    <w:rsid w:val="00526EB1"/>
    <w:rsid w:val="00540014"/>
    <w:rsid w:val="0054396A"/>
    <w:rsid w:val="00552E70"/>
    <w:rsid w:val="005539FD"/>
    <w:rsid w:val="00585A55"/>
    <w:rsid w:val="00591C0B"/>
    <w:rsid w:val="005B0FEF"/>
    <w:rsid w:val="0061027C"/>
    <w:rsid w:val="00610308"/>
    <w:rsid w:val="006953EE"/>
    <w:rsid w:val="006A63B0"/>
    <w:rsid w:val="006F1D0C"/>
    <w:rsid w:val="006F73F6"/>
    <w:rsid w:val="006F74AF"/>
    <w:rsid w:val="0071438F"/>
    <w:rsid w:val="00774AFF"/>
    <w:rsid w:val="0078052D"/>
    <w:rsid w:val="00781F95"/>
    <w:rsid w:val="00786EDB"/>
    <w:rsid w:val="00787BAC"/>
    <w:rsid w:val="007B426F"/>
    <w:rsid w:val="007F4A5E"/>
    <w:rsid w:val="00823E22"/>
    <w:rsid w:val="0083521B"/>
    <w:rsid w:val="00843738"/>
    <w:rsid w:val="0086226A"/>
    <w:rsid w:val="008925EF"/>
    <w:rsid w:val="008942BB"/>
    <w:rsid w:val="008B5DF9"/>
    <w:rsid w:val="008B7987"/>
    <w:rsid w:val="008C0EC4"/>
    <w:rsid w:val="008C1A53"/>
    <w:rsid w:val="008D746C"/>
    <w:rsid w:val="008F5970"/>
    <w:rsid w:val="009258E3"/>
    <w:rsid w:val="00933510"/>
    <w:rsid w:val="009513C9"/>
    <w:rsid w:val="009649AD"/>
    <w:rsid w:val="0096788B"/>
    <w:rsid w:val="009801A9"/>
    <w:rsid w:val="00993B08"/>
    <w:rsid w:val="009A7BCA"/>
    <w:rsid w:val="009A7E9C"/>
    <w:rsid w:val="009C3C16"/>
    <w:rsid w:val="009C4104"/>
    <w:rsid w:val="009E0321"/>
    <w:rsid w:val="009E70CB"/>
    <w:rsid w:val="00A10A99"/>
    <w:rsid w:val="00A12476"/>
    <w:rsid w:val="00A13EA5"/>
    <w:rsid w:val="00A2028A"/>
    <w:rsid w:val="00A41107"/>
    <w:rsid w:val="00A536FB"/>
    <w:rsid w:val="00A94AB0"/>
    <w:rsid w:val="00AB0366"/>
    <w:rsid w:val="00AB38A9"/>
    <w:rsid w:val="00AD0823"/>
    <w:rsid w:val="00B14783"/>
    <w:rsid w:val="00B2623B"/>
    <w:rsid w:val="00B33069"/>
    <w:rsid w:val="00B34F63"/>
    <w:rsid w:val="00B44A5D"/>
    <w:rsid w:val="00B61F96"/>
    <w:rsid w:val="00B650D2"/>
    <w:rsid w:val="00B7222D"/>
    <w:rsid w:val="00B92752"/>
    <w:rsid w:val="00BB2370"/>
    <w:rsid w:val="00BC4AD3"/>
    <w:rsid w:val="00BC7151"/>
    <w:rsid w:val="00BD4D5B"/>
    <w:rsid w:val="00BE3C3B"/>
    <w:rsid w:val="00BE591B"/>
    <w:rsid w:val="00C06DAE"/>
    <w:rsid w:val="00C137DE"/>
    <w:rsid w:val="00C245FD"/>
    <w:rsid w:val="00C269C8"/>
    <w:rsid w:val="00C3280B"/>
    <w:rsid w:val="00C50BD6"/>
    <w:rsid w:val="00C55CE9"/>
    <w:rsid w:val="00C63324"/>
    <w:rsid w:val="00C75141"/>
    <w:rsid w:val="00C86D9F"/>
    <w:rsid w:val="00C917A1"/>
    <w:rsid w:val="00C94AD9"/>
    <w:rsid w:val="00CA6BD3"/>
    <w:rsid w:val="00CB5681"/>
    <w:rsid w:val="00CB623F"/>
    <w:rsid w:val="00CC6BED"/>
    <w:rsid w:val="00D234BD"/>
    <w:rsid w:val="00D27E93"/>
    <w:rsid w:val="00D51694"/>
    <w:rsid w:val="00D66385"/>
    <w:rsid w:val="00D73069"/>
    <w:rsid w:val="00DC3664"/>
    <w:rsid w:val="00DD4723"/>
    <w:rsid w:val="00DD6B51"/>
    <w:rsid w:val="00DF6045"/>
    <w:rsid w:val="00E06CD5"/>
    <w:rsid w:val="00E23563"/>
    <w:rsid w:val="00E24104"/>
    <w:rsid w:val="00E345AC"/>
    <w:rsid w:val="00E728F0"/>
    <w:rsid w:val="00E87FF2"/>
    <w:rsid w:val="00E9154A"/>
    <w:rsid w:val="00EB6017"/>
    <w:rsid w:val="00F16116"/>
    <w:rsid w:val="00F2358D"/>
    <w:rsid w:val="00F35355"/>
    <w:rsid w:val="00F44119"/>
    <w:rsid w:val="00F6520F"/>
    <w:rsid w:val="00F65E94"/>
    <w:rsid w:val="00F820CE"/>
    <w:rsid w:val="00F835CC"/>
    <w:rsid w:val="00FB5CEC"/>
    <w:rsid w:val="00FC3A91"/>
    <w:rsid w:val="00FE558A"/>
    <w:rsid w:val="00FE5D63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C0A913"/>
  <w15:docId w15:val="{3A61C266-9427-4797-8C1D-9C46026E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AC"/>
    <w:pPr>
      <w:tabs>
        <w:tab w:val="left" w:pos="0"/>
        <w:tab w:val="left" w:pos="5446"/>
      </w:tabs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51A"/>
    <w:pPr>
      <w:spacing w:after="240"/>
      <w:outlineLvl w:val="0"/>
    </w:pPr>
    <w:rPr>
      <w:b/>
      <w:spacing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uiPriority w:val="99"/>
    <w:rsid w:val="00D66385"/>
    <w:rPr>
      <w:rFonts w:cs="Times New Roman"/>
    </w:rPr>
  </w:style>
  <w:style w:type="paragraph" w:styleId="NoSpacing">
    <w:name w:val="No Spacing"/>
    <w:basedOn w:val="Normal"/>
    <w:uiPriority w:val="1"/>
    <w:qFormat/>
    <w:rsid w:val="006F73F6"/>
  </w:style>
  <w:style w:type="character" w:styleId="Strong">
    <w:name w:val="Strong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character" w:styleId="IntenseEmphasis">
    <w:name w:val="Intense Emphasis"/>
    <w:uiPriority w:val="21"/>
    <w:qFormat/>
    <w:rsid w:val="00C245FD"/>
    <w:rPr>
      <w:rFonts w:ascii="Times New Roman" w:hAnsi="Times New Roman"/>
      <w:bCs/>
      <w:iCs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381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B451A"/>
    <w:rPr>
      <w:rFonts w:ascii="Times New Roman" w:eastAsia="Times New Roman" w:hAnsi="Times New Roman"/>
      <w:b/>
      <w:spacing w:val="6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7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Politsei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 Haljand</dc:creator>
  <cp:lastModifiedBy>DELTA</cp:lastModifiedBy>
  <cp:revision>2</cp:revision>
  <dcterms:created xsi:type="dcterms:W3CDTF">2024-03-28T06:25:00Z</dcterms:created>
  <dcterms:modified xsi:type="dcterms:W3CDTF">2024-03-28T06:25:00Z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ServiceRank">
    <vt:lpwstr>{vastutaja teenistusaste}</vt:lpwstr>
  </property>
  <property fmtid="{D5CDD505-2E9C-101B-9397-08002B2CF9AE}" pid="10" name="delta_ownerJobTitle">
    <vt:lpwstr>{vastutaja ametinimetus}</vt:lpwstr>
  </property>
  <property fmtid="{D5CDD505-2E9C-101B-9397-08002B2CF9AE}" pid="11" name="delta_ownerEmail">
    <vt:lpwstr>{vastutaja e-post}</vt:lpwstr>
  </property>
  <property fmtid="{D5CDD505-2E9C-101B-9397-08002B2CF9AE}" pid="12" name="delta_ownerPhone">
    <vt:lpwstr>{vastutaja telefon}</vt:lpwstr>
  </property>
  <property fmtid="{D5CDD505-2E9C-101B-9397-08002B2CF9AE}" pid="13" name="delta_regNumber">
    <vt:lpwstr>{viit}</vt:lpwstr>
  </property>
  <property fmtid="{D5CDD505-2E9C-101B-9397-08002B2CF9AE}" pid="14" name="delta_regDateTime">
    <vt:lpwstr>{kuupäev}</vt:lpwstr>
  </property>
  <property fmtid="{D5CDD505-2E9C-101B-9397-08002B2CF9AE}" pid="15" name="delta_signerName">
    <vt:lpwstr>{allkirjastaja nimi}</vt:lpwstr>
  </property>
  <property fmtid="{D5CDD505-2E9C-101B-9397-08002B2CF9AE}" pid="16" name="delta_accessRestrictionEndDesc">
    <vt:lpwstr>{JP kehtiv kuni kirjeldus}</vt:lpwstr>
  </property>
  <property fmtid="{D5CDD505-2E9C-101B-9397-08002B2CF9AE}" pid="17" name="delta_senderRegDate">
    <vt:lpwstr>{saatja kpv}</vt:lpwstr>
  </property>
  <property fmtid="{D5CDD505-2E9C-101B-9397-08002B2CF9AE}" pid="18" name="delta_senderRegNumber">
    <vt:lpwstr>{saatja viit}</vt:lpwstr>
  </property>
  <property fmtid="{D5CDD505-2E9C-101B-9397-08002B2CF9AE}" pid="19" name="delta_recipientPersonName.1">
    <vt:lpwstr>{saaja nimi}</vt:lpwstr>
  </property>
  <property fmtid="{D5CDD505-2E9C-101B-9397-08002B2CF9AE}" pid="20" name="delta_recipientName.1">
    <vt:lpwstr>{asutuse nimetus}</vt:lpwstr>
  </property>
  <property fmtid="{D5CDD505-2E9C-101B-9397-08002B2CF9AE}" pid="21" name="delta_recipientEmail.1">
    <vt:lpwstr>{saaja e-post}</vt:lpwstr>
  </property>
  <property fmtid="{D5CDD505-2E9C-101B-9397-08002B2CF9AE}" pid="22" name="delta_recipientStreetHouse.1">
    <vt:lpwstr>{tänav maja korter}</vt:lpwstr>
  </property>
  <property fmtid="{D5CDD505-2E9C-101B-9397-08002B2CF9AE}" pid="23" name="delta_recipientPostalCity.1">
    <vt:lpwstr>{indeks linn maakond}</vt:lpwstr>
  </property>
  <property fmtid="{D5CDD505-2E9C-101B-9397-08002B2CF9AE}" pid="24" name="delta_ownerName">
    <vt:lpwstr>{vastutaja nimi}</vt:lpwstr>
  </property>
  <property fmtid="{D5CDD505-2E9C-101B-9397-08002B2CF9AE}" pid="25" name="delta_DirectiveSupplier">
    <vt:lpwstr>{väljaandja}</vt:lpwstr>
  </property>
  <property fmtid="{D5CDD505-2E9C-101B-9397-08002B2CF9AE}" pid="26" name="delta_placeOfIssue">
    <vt:lpwstr>{väljaandmise koht}</vt:lpwstr>
  </property>
</Properties>
</file>